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C5BF2" w:rsidRPr="000704A8" w:rsidRDefault="002373A6" w:rsidP="000704A8">
      <w:pPr>
        <w:pStyle w:val="NormalWeb"/>
        <w:shd w:val="clear" w:color="auto" w:fill="FFFFFF"/>
        <w:spacing w:beforeAutospacing="0" w:after="105" w:afterAutospacing="0"/>
        <w:jc w:val="center"/>
        <w:textAlignment w:val="baseline"/>
        <w:rPr>
          <w:rStyle w:val="Strong"/>
          <w:rFonts w:asciiTheme="majorBidi" w:hAnsiTheme="majorBidi" w:cstheme="majorBidi"/>
          <w:color w:val="000000"/>
          <w:sz w:val="32"/>
          <w:szCs w:val="32"/>
          <w:u w:val="double"/>
          <w:shd w:val="clear" w:color="auto" w:fill="FFFFFF"/>
        </w:rPr>
      </w:pPr>
      <w:r w:rsidRPr="000704A8">
        <w:rPr>
          <w:rStyle w:val="Strong"/>
          <w:rFonts w:asciiTheme="majorBidi" w:hAnsiTheme="majorBidi" w:cstheme="majorBidi"/>
          <w:color w:val="000000"/>
          <w:sz w:val="32"/>
          <w:szCs w:val="32"/>
          <w:u w:val="double"/>
          <w:shd w:val="clear" w:color="auto" w:fill="FFFFFF"/>
        </w:rPr>
        <w:t xml:space="preserve">MGT411 GDB </w:t>
      </w:r>
      <w:r w:rsidR="000704A8">
        <w:rPr>
          <w:rStyle w:val="Strong"/>
          <w:rFonts w:asciiTheme="majorBidi" w:hAnsiTheme="majorBidi" w:cstheme="majorBidi"/>
          <w:color w:val="000000"/>
          <w:sz w:val="32"/>
          <w:szCs w:val="32"/>
          <w:u w:val="double"/>
          <w:shd w:val="clear" w:color="auto" w:fill="FFFFFF"/>
        </w:rPr>
        <w:t>1 IDEA Sol Spring 2020</w:t>
      </w:r>
    </w:p>
    <w:p w:rsidR="008C5BF2" w:rsidRPr="000704A8" w:rsidRDefault="008C5BF2">
      <w:pPr>
        <w:pStyle w:val="NormalWeb"/>
        <w:shd w:val="clear" w:color="auto" w:fill="FFFFFF"/>
        <w:spacing w:beforeAutospacing="0" w:after="105" w:afterAutospacing="0"/>
        <w:textAlignment w:val="baseline"/>
        <w:rPr>
          <w:rStyle w:val="Strong"/>
          <w:rFonts w:asciiTheme="majorBidi" w:hAnsiTheme="majorBidi" w:cstheme="majorBidi"/>
          <w:color w:val="000000"/>
          <w:shd w:val="clear" w:color="auto" w:fill="FFFFFF"/>
        </w:rPr>
      </w:pPr>
    </w:p>
    <w:p w:rsidR="008C5BF2" w:rsidRPr="000704A8" w:rsidRDefault="002373A6">
      <w:pPr>
        <w:pStyle w:val="NormalWeb"/>
        <w:shd w:val="clear" w:color="auto" w:fill="FFFFFF"/>
        <w:spacing w:beforeAutospacing="0" w:after="105" w:afterAutospacing="0"/>
        <w:textAlignment w:val="baseline"/>
        <w:rPr>
          <w:rFonts w:asciiTheme="majorBidi" w:hAnsiTheme="majorBidi" w:cstheme="majorBidi"/>
          <w:color w:val="000000"/>
        </w:rPr>
      </w:pPr>
      <w:r w:rsidRPr="000704A8">
        <w:rPr>
          <w:rStyle w:val="Strong"/>
          <w:rFonts w:asciiTheme="majorBidi" w:hAnsiTheme="majorBidi" w:cstheme="majorBidi"/>
          <w:color w:val="000000"/>
          <w:shd w:val="clear" w:color="auto" w:fill="FFFFFF"/>
        </w:rPr>
        <w:t>Nominal Interest Rate</w:t>
      </w:r>
      <w:r w:rsidRPr="000704A8">
        <w:rPr>
          <w:rFonts w:asciiTheme="majorBidi" w:hAnsiTheme="majorBidi" w:cstheme="majorBidi"/>
          <w:color w:val="000000"/>
          <w:shd w:val="clear" w:color="auto" w:fill="FFFFFF"/>
        </w:rPr>
        <w:br/>
        <w:t>The nominal interest rate is the stated interest rate of a bond or loan, which signifies the actual monetary price borrowers pay lenders to use their money. If the nominal rate on a loan is 5%, borrowers can expect to pay $5 of interest for every $100 loaned to them. This is often referred to as the coupon rate, because it was traditionally stamped on the coupons redeemed by bondholders.</w:t>
      </w:r>
    </w:p>
    <w:p w:rsidR="008C5BF2" w:rsidRPr="000704A8" w:rsidRDefault="002373A6">
      <w:pPr>
        <w:numPr>
          <w:ilvl w:val="0"/>
          <w:numId w:val="1"/>
        </w:numPr>
        <w:spacing w:after="45"/>
        <w:ind w:left="526"/>
        <w:textAlignment w:val="baseline"/>
        <w:rPr>
          <w:rFonts w:asciiTheme="majorBidi" w:hAnsiTheme="majorBidi" w:cstheme="majorBidi"/>
          <w:sz w:val="24"/>
          <w:szCs w:val="24"/>
        </w:rPr>
      </w:pPr>
      <w:r w:rsidRPr="000704A8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KEY TAKEAWAYS</w:t>
      </w:r>
      <w:r w:rsidRPr="000704A8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br/>
        <w:t>The different types of interest rates, including real, nominal, effective and annual, are distinguished by key economic factors that can help individuals become shrewder investors.</w:t>
      </w:r>
      <w:r w:rsidRPr="000704A8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br/>
        <w:t>Real interest rates, unlike nominal rates, take account of inflation.</w:t>
      </w:r>
      <w:r w:rsidRPr="000704A8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br/>
        <w:t>Investors and borrowers should also be aware of the effective interest rate, which takes the concept of compounding into account.</w:t>
      </w:r>
    </w:p>
    <w:p w:rsidR="008C5BF2" w:rsidRPr="000704A8" w:rsidRDefault="002373A6">
      <w:pPr>
        <w:pStyle w:val="NormalWeb"/>
        <w:shd w:val="clear" w:color="auto" w:fill="FFFFFF"/>
        <w:spacing w:beforeAutospacing="0" w:after="105" w:afterAutospacing="0"/>
        <w:textAlignment w:val="baseline"/>
        <w:rPr>
          <w:rFonts w:asciiTheme="majorBidi" w:hAnsiTheme="majorBidi" w:cstheme="majorBidi"/>
          <w:color w:val="000000"/>
        </w:rPr>
      </w:pPr>
      <w:r w:rsidRPr="000704A8">
        <w:rPr>
          <w:rStyle w:val="Strong"/>
          <w:rFonts w:asciiTheme="majorBidi" w:hAnsiTheme="majorBidi" w:cstheme="majorBidi"/>
          <w:color w:val="000000"/>
          <w:shd w:val="clear" w:color="auto" w:fill="FFFFFF"/>
        </w:rPr>
        <w:t>Real Interest Rate</w:t>
      </w:r>
      <w:r w:rsidRPr="000704A8">
        <w:rPr>
          <w:rFonts w:asciiTheme="majorBidi" w:hAnsiTheme="majorBidi" w:cstheme="majorBidi"/>
          <w:color w:val="000000"/>
          <w:shd w:val="clear" w:color="auto" w:fill="FFFFFF"/>
        </w:rPr>
        <w:br/>
        <w:t>The real interest rate is so named, because unlike the nominal rate, it factors inflation into the equation, to give investors a more accurate measure of their buying power, after they redeem their positions. If an annually compounding bond lists a 6% nominal yield and the inflation rate is 4%, then the real rate of interest is actually only 2%.</w:t>
      </w:r>
    </w:p>
    <w:p w:rsidR="008C5BF2" w:rsidRPr="000704A8" w:rsidRDefault="002373A6">
      <w:pPr>
        <w:pStyle w:val="NormalWeb"/>
        <w:shd w:val="clear" w:color="auto" w:fill="FFFFFF"/>
        <w:spacing w:beforeAutospacing="0" w:after="105" w:afterAutospacing="0"/>
        <w:textAlignment w:val="baseline"/>
        <w:rPr>
          <w:rFonts w:asciiTheme="majorBidi" w:hAnsiTheme="majorBidi" w:cstheme="majorBidi"/>
          <w:color w:val="000000"/>
        </w:rPr>
      </w:pPr>
      <w:r w:rsidRPr="000704A8">
        <w:rPr>
          <w:rFonts w:asciiTheme="majorBidi" w:hAnsiTheme="majorBidi" w:cstheme="majorBidi"/>
          <w:color w:val="000000"/>
          <w:shd w:val="clear" w:color="auto" w:fill="FFFFFF"/>
        </w:rPr>
        <w:t>It’s feasible for real interest rates to be in negative territory, if the inflation rate exceeds the nominal rate of an investment. For example, a bond with a 3% nominal rate will have a real interest rate of -1%, if the inflation rate is 4%. A comparison of real and nominal interest rates can be calculated using this equation:</w:t>
      </w:r>
    </w:p>
    <w:p w:rsidR="008C5BF2" w:rsidRPr="000704A8" w:rsidRDefault="002373A6">
      <w:pPr>
        <w:pStyle w:val="NormalWeb"/>
        <w:shd w:val="clear" w:color="auto" w:fill="FFFFFF"/>
        <w:spacing w:beforeAutospacing="0" w:afterAutospacing="0"/>
        <w:textAlignment w:val="baseline"/>
        <w:rPr>
          <w:rFonts w:asciiTheme="majorBidi" w:hAnsiTheme="majorBidi" w:cstheme="majorBidi"/>
          <w:color w:val="000000"/>
        </w:rPr>
      </w:pPr>
      <w:r w:rsidRPr="000704A8">
        <w:rPr>
          <w:rFonts w:asciiTheme="majorBidi" w:hAnsiTheme="majorBidi" w:cstheme="majorBidi"/>
          <w:color w:val="000000"/>
          <w:shd w:val="clear" w:color="auto" w:fill="FFFFFF"/>
        </w:rPr>
        <w:t>RR=Nominal Interest Rate − Inflation Rate</w:t>
      </w:r>
      <w:r w:rsidRPr="000704A8">
        <w:rPr>
          <w:rFonts w:asciiTheme="majorBidi" w:hAnsiTheme="majorBidi" w:cstheme="majorBidi"/>
          <w:color w:val="000000"/>
          <w:shd w:val="clear" w:color="auto" w:fill="FFFFFF"/>
        </w:rPr>
        <w:br/>
        <w:t>where:</w:t>
      </w:r>
      <w:r w:rsidRPr="000704A8">
        <w:rPr>
          <w:rFonts w:asciiTheme="majorBidi" w:hAnsiTheme="majorBidi" w:cstheme="majorBidi"/>
          <w:color w:val="000000"/>
          <w:shd w:val="clear" w:color="auto" w:fill="FFFFFF"/>
        </w:rPr>
        <w:br/>
        <w:t>RR = Real Rate of Return</w:t>
      </w:r>
      <w:r w:rsidRPr="000704A8">
        <w:rPr>
          <w:rFonts w:asciiTheme="majorBidi" w:hAnsiTheme="majorBidi" w:cstheme="majorBidi"/>
          <w:color w:val="000000"/>
          <w:shd w:val="clear" w:color="auto" w:fill="FFFFFF"/>
        </w:rPr>
        <w:br/>
        <w:t>​</w:t>
      </w:r>
    </w:p>
    <w:p w:rsidR="008C5BF2" w:rsidRPr="000704A8" w:rsidRDefault="008C5BF2">
      <w:pPr>
        <w:rPr>
          <w:rFonts w:asciiTheme="majorBidi" w:hAnsiTheme="majorBidi" w:cstheme="majorBidi"/>
          <w:sz w:val="24"/>
          <w:szCs w:val="24"/>
        </w:rPr>
      </w:pPr>
    </w:p>
    <w:sectPr w:rsidR="008C5BF2" w:rsidRPr="000704A8">
      <w:headerReference w:type="default" r:id="rId8"/>
      <w:pgSz w:w="12240" w:h="15840"/>
      <w:pgMar w:top="-2405" w:right="720" w:bottom="720" w:left="1440" w:header="0" w:footer="72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373A6" w:rsidRDefault="002373A6">
      <w:pPr>
        <w:spacing w:after="0" w:line="240" w:lineRule="auto"/>
      </w:pPr>
      <w:r>
        <w:separator/>
      </w:r>
    </w:p>
  </w:endnote>
  <w:endnote w:type="continuationSeparator" w:id="0">
    <w:p w:rsidR="002373A6" w:rsidRDefault="00237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373A6" w:rsidRDefault="002373A6">
      <w:pPr>
        <w:spacing w:after="0" w:line="240" w:lineRule="auto"/>
      </w:pPr>
      <w:r>
        <w:separator/>
      </w:r>
    </w:p>
  </w:footnote>
  <w:footnote w:type="continuationSeparator" w:id="0">
    <w:p w:rsidR="002373A6" w:rsidRDefault="00237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C5BF2" w:rsidRDefault="00D8207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459" o:spid="_x0000_s1025" type="#_x0000_t136" style="position:absolute;margin-left:0;margin-top:0;width:494.1pt;height:93.15pt;z-index:-251657216;mso-position-horizontal:center;mso-position-horizontal-relative:margin;mso-position-vertical:center;mso-position-vertical-relative:margin;mso-width-relative:page;mso-height-relative:page" fillcolor="#f8cbad" stroked="f">
          <v:fill opacity=".5"/>
          <v:textpath style="font-family:&quot;Nyala&quot;" trim="t" fitpath="t" string="Vudigiacademy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03087E"/>
    <w:multiLevelType w:val="multilevel"/>
    <w:tmpl w:val="2D03087E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cs="Wingdings"/>
        <w:sz w:val="20"/>
      </w:rPr>
    </w:lvl>
    <w:lvl w:ilvl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"/>
  <w:embedSystemFont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405C"/>
    <w:rsid w:val="00050A31"/>
    <w:rsid w:val="000704A8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373A6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97F97"/>
    <w:rsid w:val="007C2C59"/>
    <w:rsid w:val="00801F23"/>
    <w:rsid w:val="00837632"/>
    <w:rsid w:val="0085640F"/>
    <w:rsid w:val="008567AA"/>
    <w:rsid w:val="00892712"/>
    <w:rsid w:val="008A680A"/>
    <w:rsid w:val="008B0BB0"/>
    <w:rsid w:val="008C5BF2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82078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72A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0BB03687-6E8E-4071-A703-EB976141D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NormalWeb">
    <w:name w:val="Normal (Web)"/>
    <w:pPr>
      <w:spacing w:beforeAutospacing="1" w:after="0" w:afterAutospacing="1"/>
    </w:pPr>
    <w:rPr>
      <w:sz w:val="24"/>
      <w:szCs w:val="24"/>
      <w:lang w:eastAsia="zh-CN"/>
    </w:rPr>
  </w:style>
  <w:style w:type="character" w:styleId="Strong">
    <w:name w:val="Strong"/>
    <w:basedOn w:val="DefaultParagraphFont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google1587464910</dc:creator>
  <cp:lastModifiedBy>Prince Qaiser</cp:lastModifiedBy>
  <cp:revision>2</cp:revision>
  <dcterms:created xsi:type="dcterms:W3CDTF">2020-06-08T06:38:00Z</dcterms:created>
  <dcterms:modified xsi:type="dcterms:W3CDTF">2020-06-08T06:38:00Z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1033-11.2.0.9396</vt:lpwstr>
  </property>
</Properties>
</file>